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222" w:rsidRPr="00A76222" w:rsidRDefault="00A76222" w:rsidP="00A76222">
      <w:pPr>
        <w:tabs>
          <w:tab w:val="center" w:pos="1980"/>
          <w:tab w:val="center" w:pos="7080"/>
        </w:tabs>
        <w:spacing w:after="0" w:line="240" w:lineRule="auto"/>
        <w:rPr>
          <w:rFonts w:ascii="Times New Roman" w:eastAsia="Times New Roman" w:hAnsi="Times New Roman" w:cs="Times New Roman"/>
          <w:sz w:val="24"/>
          <w:szCs w:val="24"/>
        </w:rPr>
      </w:pPr>
      <w:r w:rsidRPr="00A76222">
        <w:rPr>
          <w:rFonts w:ascii="Times New Roman" w:eastAsia="Times New Roman" w:hAnsi="Times New Roman" w:cs="Times New Roman"/>
          <w:sz w:val="26"/>
          <w:szCs w:val="26"/>
        </w:rPr>
        <w:t> </w:t>
      </w:r>
      <w:r w:rsidRPr="00A76222">
        <w:rPr>
          <w:rFonts w:ascii="Times New Roman" w:eastAsia="Times New Roman" w:hAnsi="Times New Roman" w:cs="Times New Roman"/>
          <w:sz w:val="26"/>
          <w:szCs w:val="26"/>
        </w:rPr>
        <w:tab/>
      </w:r>
      <w:r w:rsidRPr="00A76222">
        <w:rPr>
          <w:rFonts w:ascii="Times New Roman" w:eastAsia="Times New Roman" w:hAnsi="Times New Roman" w:cs="Times New Roman"/>
          <w:sz w:val="24"/>
          <w:szCs w:val="24"/>
        </w:rPr>
        <w:t>UBND THÀNH PHỐ HỒ CHÍ MINH</w:t>
      </w:r>
      <w:r w:rsidRPr="00A76222">
        <w:rPr>
          <w:rFonts w:ascii="Times New Roman" w:eastAsia="Times New Roman" w:hAnsi="Times New Roman" w:cs="Times New Roman"/>
          <w:sz w:val="24"/>
          <w:szCs w:val="24"/>
        </w:rPr>
        <w:tab/>
      </w:r>
      <w:r w:rsidRPr="00A76222">
        <w:rPr>
          <w:rFonts w:ascii="Times New Roman" w:eastAsia="Times New Roman" w:hAnsi="Times New Roman" w:cs="Times New Roman"/>
          <w:b/>
          <w:bCs/>
          <w:sz w:val="24"/>
          <w:szCs w:val="24"/>
        </w:rPr>
        <w:t>CỘNG HÒA XÃ HỘI CHỦ NGHĨA VIỆT NAM</w:t>
      </w:r>
    </w:p>
    <w:p w:rsidR="00A76222" w:rsidRPr="00A76222" w:rsidRDefault="00A76222" w:rsidP="00A76222">
      <w:pPr>
        <w:tabs>
          <w:tab w:val="center" w:pos="1980"/>
          <w:tab w:val="center" w:pos="6946"/>
        </w:tabs>
        <w:spacing w:after="0" w:line="240" w:lineRule="auto"/>
        <w:rPr>
          <w:rFonts w:ascii="Times New Roman" w:eastAsia="Times New Roman" w:hAnsi="Times New Roman" w:cs="Times New Roman"/>
          <w:b/>
          <w:bCs/>
          <w:sz w:val="26"/>
          <w:szCs w:val="26"/>
        </w:rPr>
      </w:pPr>
      <w:r w:rsidRPr="00A76222">
        <w:rPr>
          <w:rFonts w:ascii="Times New Roman" w:eastAsia="Times New Roman" w:hAnsi="Times New Roman" w:cs="Times New Roman"/>
          <w:sz w:val="26"/>
          <w:szCs w:val="26"/>
        </w:rPr>
        <w:tab/>
      </w:r>
      <w:r w:rsidRPr="00A76222">
        <w:rPr>
          <w:rFonts w:ascii="Times New Roman" w:eastAsia="Times New Roman" w:hAnsi="Times New Roman" w:cs="Times New Roman"/>
          <w:b/>
          <w:bCs/>
          <w:sz w:val="24"/>
          <w:szCs w:val="26"/>
        </w:rPr>
        <w:t>TRƯỜNG CAO ĐẲNG</w:t>
      </w:r>
      <w:r>
        <w:rPr>
          <w:rFonts w:ascii="Times New Roman" w:eastAsia="Times New Roman" w:hAnsi="Times New Roman" w:cs="Times New Roman"/>
          <w:b/>
          <w:bCs/>
          <w:sz w:val="24"/>
          <w:szCs w:val="26"/>
        </w:rPr>
        <w:t xml:space="preserve"> </w:t>
      </w:r>
      <w:r w:rsidRPr="00A76222">
        <w:rPr>
          <w:rFonts w:ascii="Times New Roman" w:eastAsia="Times New Roman" w:hAnsi="Times New Roman" w:cs="Times New Roman"/>
          <w:b/>
          <w:bCs/>
          <w:sz w:val="24"/>
          <w:szCs w:val="26"/>
        </w:rPr>
        <w:t>LÝ TỰ TRỌNG</w:t>
      </w:r>
      <w:r w:rsidRPr="00A76222">
        <w:rPr>
          <w:rFonts w:ascii="Times New Roman" w:eastAsia="Times New Roman" w:hAnsi="Times New Roman" w:cs="Times New Roman"/>
          <w:sz w:val="26"/>
          <w:szCs w:val="26"/>
        </w:rPr>
        <w:tab/>
      </w:r>
      <w:r w:rsidRPr="00A76222">
        <w:rPr>
          <w:rFonts w:ascii="Times New Roman" w:eastAsia="Times New Roman" w:hAnsi="Times New Roman" w:cs="Times New Roman"/>
          <w:b/>
          <w:bCs/>
          <w:sz w:val="26"/>
          <w:szCs w:val="26"/>
        </w:rPr>
        <w:t>Độc lập - Tự do - Hạnh phúc</w:t>
      </w:r>
    </w:p>
    <w:p w:rsidR="00A76222" w:rsidRPr="00A76222" w:rsidRDefault="00A76222" w:rsidP="00A76222">
      <w:pPr>
        <w:tabs>
          <w:tab w:val="center" w:pos="1980"/>
          <w:tab w:val="center" w:pos="7080"/>
        </w:tabs>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3429000</wp:posOffset>
                </wp:positionH>
                <wp:positionV relativeFrom="paragraph">
                  <wp:posOffset>32385</wp:posOffset>
                </wp:positionV>
                <wp:extent cx="1963420" cy="0"/>
                <wp:effectExtent l="9525" t="13335" r="8255" b="57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2.55pt" to="424.6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CuHQ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"/>
            </w:pict>
          </mc:Fallback>
        </mc:AlternateContent>
      </w:r>
      <w:r w:rsidRPr="00A76222">
        <w:rPr>
          <w:rFonts w:ascii="Times New Roman" w:eastAsia="Times New Roman" w:hAnsi="Times New Roman" w:cs="Times New Roman"/>
          <w:b/>
          <w:bCs/>
          <w:sz w:val="26"/>
          <w:szCs w:val="26"/>
        </w:rPr>
        <w:tab/>
      </w:r>
      <w:r>
        <w:rPr>
          <w:rFonts w:ascii="Times New Roman" w:eastAsia="Times New Roman" w:hAnsi="Times New Roman" w:cs="Times New Roman"/>
          <w:b/>
          <w:bCs/>
          <w:sz w:val="24"/>
          <w:szCs w:val="26"/>
        </w:rPr>
        <w:t>THÀNH PHỐ</w:t>
      </w:r>
      <w:r w:rsidRPr="00A76222">
        <w:rPr>
          <w:rFonts w:ascii="Times New Roman" w:eastAsia="Times New Roman" w:hAnsi="Times New Roman" w:cs="Times New Roman"/>
          <w:b/>
          <w:bCs/>
          <w:sz w:val="24"/>
          <w:szCs w:val="26"/>
        </w:rPr>
        <w:t xml:space="preserve"> HỒ CHÍ MINH</w:t>
      </w:r>
      <w:r w:rsidRPr="00A76222">
        <w:rPr>
          <w:rFonts w:ascii="Times New Roman" w:eastAsia="Times New Roman" w:hAnsi="Times New Roman" w:cs="Times New Roman"/>
          <w:b/>
          <w:bCs/>
          <w:sz w:val="26"/>
          <w:szCs w:val="26"/>
        </w:rPr>
        <w:tab/>
      </w:r>
      <w:r w:rsidRPr="00A76222">
        <w:rPr>
          <w:rFonts w:ascii="Times New Roman" w:eastAsia="Times New Roman" w:hAnsi="Times New Roman" w:cs="Times New Roman"/>
          <w:b/>
          <w:bCs/>
          <w:sz w:val="26"/>
          <w:szCs w:val="26"/>
        </w:rPr>
        <w:tab/>
        <w:t xml:space="preserve">    </w:t>
      </w:r>
    </w:p>
    <w:p w:rsidR="008F2C05" w:rsidRDefault="008F2C05" w:rsidP="002B5CF2">
      <w:pPr>
        <w:shd w:val="clear" w:color="auto" w:fill="FFFFFF"/>
        <w:spacing w:after="0" w:line="240" w:lineRule="auto"/>
        <w:rPr>
          <w:rFonts w:ascii="Times New Roman" w:eastAsia="Times New Roman" w:hAnsi="Times New Roman" w:cs="Times New Roman"/>
          <w:sz w:val="28"/>
          <w:szCs w:val="28"/>
        </w:rPr>
      </w:pPr>
    </w:p>
    <w:p w:rsidR="00A76222" w:rsidRDefault="00A76222" w:rsidP="002B5CF2">
      <w:pPr>
        <w:shd w:val="clear" w:color="auto" w:fill="FFFFFF"/>
        <w:spacing w:after="0" w:line="240" w:lineRule="auto"/>
        <w:rPr>
          <w:rFonts w:ascii="Times New Roman" w:eastAsia="Times New Roman" w:hAnsi="Times New Roman" w:cs="Times New Roman"/>
          <w:sz w:val="28"/>
          <w:szCs w:val="28"/>
        </w:rPr>
      </w:pPr>
    </w:p>
    <w:p w:rsidR="00A76222" w:rsidRDefault="00A76222" w:rsidP="002B5CF2">
      <w:pPr>
        <w:shd w:val="clear" w:color="auto" w:fill="FFFFFF"/>
        <w:spacing w:after="0" w:line="240" w:lineRule="auto"/>
        <w:rPr>
          <w:rFonts w:ascii="Times New Roman" w:eastAsia="Times New Roman" w:hAnsi="Times New Roman" w:cs="Times New Roman"/>
          <w:sz w:val="28"/>
          <w:szCs w:val="28"/>
        </w:rPr>
      </w:pPr>
    </w:p>
    <w:p w:rsidR="00DF3DE8" w:rsidRPr="00F6338D" w:rsidRDefault="00F6338D" w:rsidP="00F6338D">
      <w:pPr>
        <w:shd w:val="clear" w:color="auto" w:fill="FFFFFF"/>
        <w:spacing w:after="0" w:line="240" w:lineRule="auto"/>
        <w:jc w:val="center"/>
        <w:rPr>
          <w:rFonts w:ascii="Times New Roman" w:eastAsia="Times New Roman" w:hAnsi="Times New Roman" w:cs="Times New Roman"/>
          <w:sz w:val="36"/>
          <w:szCs w:val="36"/>
        </w:rPr>
      </w:pPr>
      <w:r w:rsidRPr="00F6338D">
        <w:rPr>
          <w:rFonts w:ascii="Times New Roman" w:eastAsia="Times New Roman" w:hAnsi="Times New Roman" w:cs="Times New Roman"/>
          <w:sz w:val="36"/>
          <w:szCs w:val="36"/>
        </w:rPr>
        <w:t>BÀI THU HOẠCH</w:t>
      </w:r>
    </w:p>
    <w:p w:rsidR="00F6338D" w:rsidRDefault="00F6338D" w:rsidP="00F6338D">
      <w:pPr>
        <w:shd w:val="clear" w:color="auto" w:fill="FFFFFF"/>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Chính trị hè 2018</w:t>
      </w:r>
    </w:p>
    <w:p w:rsidR="00F6338D" w:rsidRDefault="00F6338D" w:rsidP="002B5CF2">
      <w:pPr>
        <w:shd w:val="clear" w:color="auto" w:fill="FFFFFF"/>
        <w:spacing w:after="0" w:line="240" w:lineRule="auto"/>
        <w:rPr>
          <w:rFonts w:ascii="Times New Roman" w:eastAsia="Times New Roman" w:hAnsi="Times New Roman" w:cs="Times New Roman"/>
          <w:sz w:val="28"/>
          <w:szCs w:val="28"/>
        </w:rPr>
      </w:pPr>
    </w:p>
    <w:p w:rsidR="002B5CF2" w:rsidRDefault="008F2C05" w:rsidP="002B5CF2">
      <w:pPr>
        <w:shd w:val="clear" w:color="auto" w:fill="FFFFFF"/>
        <w:spacing w:after="0" w:line="240" w:lineRule="auto"/>
        <w:rPr>
          <w:rFonts w:ascii="Times New Roman" w:eastAsia="Times New Roman" w:hAnsi="Times New Roman" w:cs="Times New Roman"/>
          <w:sz w:val="28"/>
          <w:szCs w:val="28"/>
        </w:rPr>
      </w:pPr>
      <w:bookmarkStart w:id="0" w:name="_GoBack"/>
      <w:bookmarkEnd w:id="0"/>
      <w:r>
        <w:rPr>
          <w:rFonts w:ascii="Times New Roman" w:eastAsia="Times New Roman" w:hAnsi="Times New Roman" w:cs="Times New Roman"/>
          <w:sz w:val="28"/>
          <w:szCs w:val="28"/>
        </w:rPr>
        <w:t>Câu 1</w:t>
      </w:r>
      <w:proofErr w:type="gramStart"/>
      <w:r>
        <w:rPr>
          <w:rFonts w:ascii="Times New Roman" w:eastAsia="Times New Roman" w:hAnsi="Times New Roman" w:cs="Times New Roman"/>
          <w:sz w:val="28"/>
          <w:szCs w:val="28"/>
        </w:rPr>
        <w:t>:Nhận</w:t>
      </w:r>
      <w:proofErr w:type="gramEnd"/>
      <w:r>
        <w:rPr>
          <w:rFonts w:ascii="Times New Roman" w:eastAsia="Times New Roman" w:hAnsi="Times New Roman" w:cs="Times New Roman"/>
          <w:sz w:val="28"/>
          <w:szCs w:val="28"/>
        </w:rPr>
        <w:t xml:space="preserve"> thức và liê</w:t>
      </w:r>
      <w:r w:rsidR="002B5CF2">
        <w:rPr>
          <w:rFonts w:ascii="Times New Roman" w:eastAsia="Times New Roman" w:hAnsi="Times New Roman" w:cs="Times New Roman"/>
          <w:sz w:val="28"/>
          <w:szCs w:val="28"/>
        </w:rPr>
        <w:t>n hệ thực kết quả thực hiện gắn với xây dựng chương trình hành đ</w:t>
      </w:r>
      <w:r>
        <w:rPr>
          <w:rFonts w:ascii="Times New Roman" w:eastAsia="Times New Roman" w:hAnsi="Times New Roman" w:cs="Times New Roman"/>
          <w:sz w:val="28"/>
          <w:szCs w:val="28"/>
        </w:rPr>
        <w:t>ộng cụ thể của đơn vị và bản thâ</w:t>
      </w:r>
      <w:r w:rsidR="002B5CF2">
        <w:rPr>
          <w:rFonts w:ascii="Times New Roman" w:eastAsia="Times New Roman" w:hAnsi="Times New Roman" w:cs="Times New Roman"/>
          <w:sz w:val="28"/>
          <w:szCs w:val="28"/>
        </w:rPr>
        <w:t>n qua học tập nghiên cứu chuyên đề về xây dựng phong cách, tác phong công tác của người đứng đầu, của cán bộ, đảng viên.</w:t>
      </w:r>
    </w:p>
    <w:p w:rsidR="008F2C05" w:rsidRDefault="008F2C05" w:rsidP="002B5CF2">
      <w:pPr>
        <w:shd w:val="clear" w:color="auto" w:fill="FFFFFF"/>
        <w:spacing w:after="0" w:line="240" w:lineRule="auto"/>
        <w:rPr>
          <w:rFonts w:ascii="Times New Roman" w:eastAsia="Times New Roman" w:hAnsi="Times New Roman" w:cs="Times New Roman"/>
          <w:sz w:val="28"/>
          <w:szCs w:val="28"/>
        </w:rPr>
      </w:pP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Qua học tập và nghiên cứu chuyên đề về xây dựng phong cách tác phong công tác của người đứng đầu của cán bộ đảng viên, tôi xin trình bày nhữ</w:t>
      </w:r>
      <w:r>
        <w:rPr>
          <w:rFonts w:ascii="Times New Roman" w:eastAsia="Times New Roman" w:hAnsi="Times New Roman" w:cs="Times New Roman"/>
          <w:sz w:val="28"/>
          <w:szCs w:val="28"/>
        </w:rPr>
        <w:t>ng nhận thức, bản thân như sau:</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Nghiên cứu, tìm hiểu phương pháp, tác phong làm việc để học tập, vận dụng vào đổi mới phương pháp, tác phong làm việc của người cán bộ, đảng viên nói chung và người cán bộ đảm nhiệm công tác tổ chức nói riêng trong tình hình mới luôn là vấn đề có ý nghĩa quan trọng và cấp thiết.</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Thứ nhất, người cán bộ cách mạng phải có phương pháp tác ph</w:t>
      </w:r>
      <w:r>
        <w:rPr>
          <w:rFonts w:ascii="Times New Roman" w:eastAsia="Times New Roman" w:hAnsi="Times New Roman" w:cs="Times New Roman"/>
          <w:sz w:val="28"/>
          <w:szCs w:val="28"/>
        </w:rPr>
        <w:t>ong là</w:t>
      </w:r>
      <w:r w:rsidRPr="002B5CF2">
        <w:rPr>
          <w:rFonts w:ascii="Times New Roman" w:eastAsia="Times New Roman" w:hAnsi="Times New Roman" w:cs="Times New Roman"/>
          <w:sz w:val="28"/>
          <w:szCs w:val="28"/>
        </w:rPr>
        <w:t>m việc kho</w:t>
      </w:r>
      <w:r w:rsidR="008F2C05">
        <w:rPr>
          <w:rFonts w:ascii="Times New Roman" w:eastAsia="Times New Roman" w:hAnsi="Times New Roman" w:cs="Times New Roman"/>
          <w:sz w:val="28"/>
          <w:szCs w:val="28"/>
        </w:rPr>
        <w:t>a học, thiết thực</w:t>
      </w:r>
      <w:proofErr w:type="gramStart"/>
      <w:r w:rsidR="008F2C05">
        <w:rPr>
          <w:rFonts w:ascii="Times New Roman" w:eastAsia="Times New Roman" w:hAnsi="Times New Roman" w:cs="Times New Roman"/>
          <w:sz w:val="28"/>
          <w:szCs w:val="28"/>
        </w:rPr>
        <w:t>,</w:t>
      </w:r>
      <w:r w:rsidRPr="002B5CF2">
        <w:rPr>
          <w:rFonts w:ascii="Times New Roman" w:eastAsia="Times New Roman" w:hAnsi="Times New Roman" w:cs="Times New Roman"/>
          <w:sz w:val="28"/>
          <w:szCs w:val="28"/>
        </w:rPr>
        <w:t>những</w:t>
      </w:r>
      <w:proofErr w:type="gramEnd"/>
      <w:r w:rsidRPr="002B5CF2">
        <w:rPr>
          <w:rFonts w:ascii="Times New Roman" w:eastAsia="Times New Roman" w:hAnsi="Times New Roman" w:cs="Times New Roman"/>
          <w:sz w:val="28"/>
          <w:szCs w:val="28"/>
        </w:rPr>
        <w:t xml:space="preserve"> phẩm chất quan trọng của người cán bộ là phải có phương pháp, tác phong làm việc khoa học, thiết thực. Người cán bộ có phương pháp, tác phong làm việc khoa học, thiết thực mới hoàn thành tốt được các nhiệm vụ được giao, mới được quần chúng nhân đần tín nhiệm. Bởi vì, nếu người cán bộ có tri thức khoa học kỹ thuật, có lý luận cách mạng, có năng lực công tác và luôn tâm huyết với nhiệm vụ, nhưng lại không có phương pháp, tác phong làm việc khoa học, xa rời thực tiễn, thậm chí chuyên quyền, quan liêu, độc đoán... thì làm việc gì cũng gặp nhiều khó khăn vướng mắc, hiệu quả thấp.</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'Có kinh nghiệm mà không có lý luận, cũng như một mắt sáng, một mắt mờ''. Chính những cán bộ mắc bệnh kinh nghiệm, giáo điều trong công tác lãnh đạo chỉ đạo có những biểu hiện "lý luận suông", phương pháp tác phong làm việc chủ quan, duy ý chí.</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Vì vậy, người cán bộ cách mạng không những vừa phải có đức có tài, vừa "hồng'', vừa ''chuyên'', nhưng đồng thời phải có "Cách lãnh đạo''. Chủ tịch Hồ Chí Minh cũng đã đặt ra yêu cầu rất cao đối với đội ngũ cán bộ các cấp phải thường xuyên tu dưỡng, rèn luyện trong mọt hoàn cảnh để không ngừng hoàn thiện phương pháp, tác phong làm việc khoa học thiết thực, đáp ứng với nhiệm vụ được giao,</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lastRenderedPageBreak/>
        <w:t>Nêu gương là một yêu cầu thiết yếu đối với mỗi cán bộ, đảng viên, nhất là những người đứng đầu các tổ chức chính trị - xã hội, kinh tế, đoàn thể xã hội. “</w:t>
      </w:r>
      <w:proofErr w:type="gramStart"/>
      <w:r w:rsidRPr="002B5CF2">
        <w:rPr>
          <w:rFonts w:ascii="Times New Roman" w:eastAsia="Times New Roman" w:hAnsi="Times New Roman" w:cs="Times New Roman"/>
          <w:sz w:val="28"/>
          <w:szCs w:val="28"/>
        </w:rPr>
        <w:t>một</w:t>
      </w:r>
      <w:proofErr w:type="gramEnd"/>
      <w:r w:rsidRPr="002B5CF2">
        <w:rPr>
          <w:rFonts w:ascii="Times New Roman" w:eastAsia="Times New Roman" w:hAnsi="Times New Roman" w:cs="Times New Roman"/>
          <w:sz w:val="28"/>
          <w:szCs w:val="28"/>
        </w:rPr>
        <w:t xml:space="preserve"> tấm gương sống còn có giá trị hơn một trăm bài diễn văn tuyên truyền” </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proofErr w:type="gramStart"/>
      <w:r w:rsidRPr="002B5CF2">
        <w:rPr>
          <w:rFonts w:ascii="Times New Roman" w:eastAsia="Times New Roman" w:hAnsi="Times New Roman" w:cs="Times New Roman"/>
          <w:sz w:val="28"/>
          <w:szCs w:val="28"/>
        </w:rPr>
        <w:t>đội</w:t>
      </w:r>
      <w:proofErr w:type="gramEnd"/>
      <w:r w:rsidRPr="002B5CF2">
        <w:rPr>
          <w:rFonts w:ascii="Times New Roman" w:eastAsia="Times New Roman" w:hAnsi="Times New Roman" w:cs="Times New Roman"/>
          <w:sz w:val="28"/>
          <w:szCs w:val="28"/>
        </w:rPr>
        <w:t xml:space="preserve"> ngũ cán bộ, đảng viên cần gắn liền với nhân điển hình, kịp thời phổ biến rộng rãi những kinh nghiệm tốt trong mỗi tổ chức đảng, chính quyền, đoàn thể. Tích cực sử dụng có hiệu quả các phương tiện truyền thông đại chúng, những lực lượng tuyên truyền viên để góp phần tạo nên hiệu ứng tích cực, rộng rãi, vững chắc trong đổi mới phương pháp, tác phong làm việc ở tất cả các tổ chức chính trị, kinh tế, xã hội, từ các ban ngành đến cơ sở.</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 xml:space="preserve">Mỗi tổ chức, cơ quan, đoàn thể, đơn vị nói </w:t>
      </w:r>
      <w:proofErr w:type="gramStart"/>
      <w:r w:rsidRPr="002B5CF2">
        <w:rPr>
          <w:rFonts w:ascii="Times New Roman" w:eastAsia="Times New Roman" w:hAnsi="Times New Roman" w:cs="Times New Roman"/>
          <w:sz w:val="28"/>
          <w:szCs w:val="28"/>
        </w:rPr>
        <w:t>chung</w:t>
      </w:r>
      <w:proofErr w:type="gramEnd"/>
      <w:r w:rsidRPr="002B5CF2">
        <w:rPr>
          <w:rFonts w:ascii="Times New Roman" w:eastAsia="Times New Roman" w:hAnsi="Times New Roman" w:cs="Times New Roman"/>
          <w:sz w:val="28"/>
          <w:szCs w:val="28"/>
        </w:rPr>
        <w:t xml:space="preserve"> và từng cán bộ, đảng viên nói riêng phải thực hiện tốt phương châm: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hiện</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 xml:space="preserve">- Phong cách lãnh đạo, quản lý liên quan đến những người được giao nhiệm vụ lãnh đạo, quản lý trên phạm </w:t>
      </w:r>
      <w:proofErr w:type="gramStart"/>
      <w:r w:rsidRPr="002B5CF2">
        <w:rPr>
          <w:rFonts w:ascii="Times New Roman" w:eastAsia="Times New Roman" w:hAnsi="Times New Roman" w:cs="Times New Roman"/>
          <w:sz w:val="28"/>
          <w:szCs w:val="28"/>
        </w:rPr>
        <w:t>vi</w:t>
      </w:r>
      <w:proofErr w:type="gramEnd"/>
      <w:r w:rsidRPr="002B5CF2">
        <w:rPr>
          <w:rFonts w:ascii="Times New Roman" w:eastAsia="Times New Roman" w:hAnsi="Times New Roman" w:cs="Times New Roman"/>
          <w:sz w:val="28"/>
          <w:szCs w:val="28"/>
        </w:rPr>
        <w:t xml:space="preserve"> nhất định. </w:t>
      </w:r>
      <w:proofErr w:type="gramStart"/>
      <w:r w:rsidRPr="002B5CF2">
        <w:rPr>
          <w:rFonts w:ascii="Times New Roman" w:eastAsia="Times New Roman" w:hAnsi="Times New Roman" w:cs="Times New Roman"/>
          <w:sz w:val="28"/>
          <w:szCs w:val="28"/>
        </w:rPr>
        <w:t>Đặc trưng cơ bản nhất của phong cách lãnh đạo, quản lý là phong cách của cá nhân người lãnh đạo, quản lý thể hiện qua thái độ, hành động của họ với tập thể và với các cá nhân chịu sự quản lý.</w:t>
      </w:r>
      <w:proofErr w:type="gramEnd"/>
      <w:r w:rsidRPr="002B5CF2">
        <w:rPr>
          <w:rFonts w:ascii="Times New Roman" w:eastAsia="Times New Roman" w:hAnsi="Times New Roman" w:cs="Times New Roman"/>
          <w:sz w:val="28"/>
          <w:szCs w:val="28"/>
        </w:rPr>
        <w:t xml:space="preserve"> </w:t>
      </w:r>
      <w:proofErr w:type="gramStart"/>
      <w:r w:rsidRPr="002B5CF2">
        <w:rPr>
          <w:rFonts w:ascii="Times New Roman" w:eastAsia="Times New Roman" w:hAnsi="Times New Roman" w:cs="Times New Roman"/>
          <w:sz w:val="28"/>
          <w:szCs w:val="28"/>
        </w:rPr>
        <w:t>Giống như phong cách sống của mỗi cá nhân, phong cách lãnh đạo, quản lý không tự nhiên mà có.</w:t>
      </w:r>
      <w:proofErr w:type="gramEnd"/>
      <w:r w:rsidRPr="002B5CF2">
        <w:rPr>
          <w:rFonts w:ascii="Times New Roman" w:eastAsia="Times New Roman" w:hAnsi="Times New Roman" w:cs="Times New Roman"/>
          <w:sz w:val="28"/>
          <w:szCs w:val="28"/>
        </w:rPr>
        <w:t xml:space="preserve"> </w:t>
      </w:r>
      <w:proofErr w:type="gramStart"/>
      <w:r w:rsidRPr="002B5CF2">
        <w:rPr>
          <w:rFonts w:ascii="Times New Roman" w:eastAsia="Times New Roman" w:hAnsi="Times New Roman" w:cs="Times New Roman"/>
          <w:sz w:val="28"/>
          <w:szCs w:val="28"/>
        </w:rPr>
        <w:t>Nó được hình thành thông qua quá trình học tập, rèn luyện của người lãnh đạo, quản lý và chịu tác động bởi những yếu tố chủ quan và khách quan.</w:t>
      </w:r>
      <w:proofErr w:type="gramEnd"/>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proofErr w:type="gramStart"/>
      <w:r w:rsidRPr="002B5CF2">
        <w:rPr>
          <w:rFonts w:ascii="Times New Roman" w:eastAsia="Times New Roman" w:hAnsi="Times New Roman" w:cs="Times New Roman"/>
          <w:sz w:val="28"/>
          <w:szCs w:val="28"/>
        </w:rPr>
        <w:t>phẩm</w:t>
      </w:r>
      <w:proofErr w:type="gramEnd"/>
      <w:r w:rsidRPr="002B5CF2">
        <w:rPr>
          <w:rFonts w:ascii="Times New Roman" w:eastAsia="Times New Roman" w:hAnsi="Times New Roman" w:cs="Times New Roman"/>
          <w:sz w:val="28"/>
          <w:szCs w:val="28"/>
        </w:rPr>
        <w:t xml:space="preserve"> chất chính trị, đạo đức, lối sống của người lãnh đạo, quản lý. Đây là những yếu tố nền tảng để hình thành và phát triển phong cách lãnh đạo, quản lý, trình độ và kết quả nhận thức, nhất là các tri thức khoa học, tri thức về lãnh đạo, quản lý, tri thức về các bộ môn khoa học xã hội, nhân văn…những đặc điểm về tâm lý, khí chất, nhân cách cá nhân</w:t>
      </w:r>
      <w:proofErr w:type="gramStart"/>
      <w:r w:rsidRPr="002B5CF2">
        <w:rPr>
          <w:rFonts w:ascii="Times New Roman" w:eastAsia="Times New Roman" w:hAnsi="Times New Roman" w:cs="Times New Roman"/>
          <w:sz w:val="28"/>
          <w:szCs w:val="28"/>
        </w:rPr>
        <w:t>,kinh</w:t>
      </w:r>
      <w:proofErr w:type="gramEnd"/>
      <w:r w:rsidRPr="002B5CF2">
        <w:rPr>
          <w:rFonts w:ascii="Times New Roman" w:eastAsia="Times New Roman" w:hAnsi="Times New Roman" w:cs="Times New Roman"/>
          <w:sz w:val="28"/>
          <w:szCs w:val="28"/>
        </w:rPr>
        <w:t xml:space="preserve"> nghiệm và sự rèn luyện trong thực tiễn, trong quá trình thực hiện chức trách, nhiệm vụ.</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proofErr w:type="gramStart"/>
      <w:r w:rsidRPr="002B5CF2">
        <w:rPr>
          <w:rFonts w:ascii="Times New Roman" w:eastAsia="Times New Roman" w:hAnsi="Times New Roman" w:cs="Times New Roman"/>
          <w:sz w:val="28"/>
          <w:szCs w:val="28"/>
        </w:rPr>
        <w:t>Phong cách làm việc có kế hoạch.</w:t>
      </w:r>
      <w:proofErr w:type="gramEnd"/>
      <w:r w:rsidRPr="002B5CF2">
        <w:rPr>
          <w:rFonts w:ascii="Times New Roman" w:eastAsia="Times New Roman" w:hAnsi="Times New Roman" w:cs="Times New Roman"/>
          <w:sz w:val="28"/>
          <w:szCs w:val="28"/>
        </w:rPr>
        <w:t xml:space="preserve"> </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 xml:space="preserve">làm việc gì cũng thường có chương trình, kế hoạch, từ lớn đến nhỏ, từ dài hạn, trung hạn đến ngắn hạn, từ thàng, tuần đến ngày, giờ… luôn yêu cầu mọi người cần phải làm việc đúng giờ, </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 xml:space="preserve">Bốn là, phong cách đổi mới, sáng tạo, không chấp nhận lối cũ, </w:t>
      </w:r>
      <w:proofErr w:type="gramStart"/>
      <w:r w:rsidRPr="002B5CF2">
        <w:rPr>
          <w:rFonts w:ascii="Times New Roman" w:eastAsia="Times New Roman" w:hAnsi="Times New Roman" w:cs="Times New Roman"/>
          <w:sz w:val="28"/>
          <w:szCs w:val="28"/>
        </w:rPr>
        <w:t>đường</w:t>
      </w:r>
      <w:proofErr w:type="gramEnd"/>
      <w:r w:rsidRPr="002B5CF2">
        <w:rPr>
          <w:rFonts w:ascii="Times New Roman" w:eastAsia="Times New Roman" w:hAnsi="Times New Roman" w:cs="Times New Roman"/>
          <w:sz w:val="28"/>
          <w:szCs w:val="28"/>
        </w:rPr>
        <w:t xml:space="preserve"> mòn. </w:t>
      </w:r>
      <w:proofErr w:type="gramStart"/>
      <w:r w:rsidRPr="002B5CF2">
        <w:rPr>
          <w:rFonts w:ascii="Times New Roman" w:eastAsia="Times New Roman" w:hAnsi="Times New Roman" w:cs="Times New Roman"/>
          <w:sz w:val="28"/>
          <w:szCs w:val="28"/>
        </w:rPr>
        <w:t>Đó là một phong cách làm việc không cố chấp, không bảo thủ, luôn đổi mới.</w:t>
      </w:r>
      <w:proofErr w:type="gramEnd"/>
      <w:r w:rsidRPr="002B5CF2">
        <w:rPr>
          <w:rFonts w:ascii="Times New Roman" w:eastAsia="Times New Roman" w:hAnsi="Times New Roman" w:cs="Times New Roman"/>
          <w:sz w:val="28"/>
          <w:szCs w:val="28"/>
        </w:rPr>
        <w:t xml:space="preserve"> </w:t>
      </w:r>
      <w:proofErr w:type="gramStart"/>
      <w:r w:rsidRPr="002B5CF2">
        <w:rPr>
          <w:rFonts w:ascii="Times New Roman" w:eastAsia="Times New Roman" w:hAnsi="Times New Roman" w:cs="Times New Roman"/>
          <w:sz w:val="28"/>
          <w:szCs w:val="28"/>
        </w:rPr>
        <w:t>Muốn tiến bộ thì phải có tinh thầ</w:t>
      </w:r>
      <w:r>
        <w:rPr>
          <w:rFonts w:ascii="Times New Roman" w:eastAsia="Times New Roman" w:hAnsi="Times New Roman" w:cs="Times New Roman"/>
          <w:sz w:val="28"/>
          <w:szCs w:val="28"/>
        </w:rPr>
        <w:t>n mạnh dạn, dám nghĩ, dám làm".</w:t>
      </w:r>
      <w:proofErr w:type="gramEnd"/>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Phong cách lãnh đạo</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proofErr w:type="gramStart"/>
      <w:r w:rsidRPr="002B5CF2">
        <w:rPr>
          <w:rFonts w:ascii="Times New Roman" w:eastAsia="Times New Roman" w:hAnsi="Times New Roman" w:cs="Times New Roman"/>
          <w:sz w:val="28"/>
          <w:szCs w:val="28"/>
        </w:rPr>
        <w:t>Tuân thủ nghiêm ngặt nguyên tắc tập trung dân chủ, tập thể lãnh đạo, cá nhân phụ trách.</w:t>
      </w:r>
      <w:proofErr w:type="gramEnd"/>
      <w:r w:rsidRPr="002B5CF2">
        <w:rPr>
          <w:rFonts w:ascii="Times New Roman" w:eastAsia="Times New Roman" w:hAnsi="Times New Roman" w:cs="Times New Roman"/>
          <w:sz w:val="28"/>
          <w:szCs w:val="28"/>
        </w:rPr>
        <w:t xml:space="preserve"> đi đúng đường lối quần chúng, “lắng nghe ý kiến của đảng viên, của nhân dân, của những người “không quan trọng”, người lãnh đạo phải tôn trọng nguyên tắc dân chủ, từ dân chủ trong Đảng đến dân chủ trong các phòng ban các khoa  ngành,thực hiện đường lối quần chúng, lắng nghe ý kiến của cấp dưới và của quần </w:t>
      </w:r>
      <w:r w:rsidRPr="002B5CF2">
        <w:rPr>
          <w:rFonts w:ascii="Times New Roman" w:eastAsia="Times New Roman" w:hAnsi="Times New Roman" w:cs="Times New Roman"/>
          <w:sz w:val="28"/>
          <w:szCs w:val="28"/>
        </w:rPr>
        <w:lastRenderedPageBreak/>
        <w:t>chúng, chứ không phải chỉ để huấn thị cấp dưới, phải biết động viên, khuyến khích “khiến cho cán bộ cả gan nói, cả gan đề ra ý kiến”, tức là phải làm cho cấp dưới không sợ nói sự thật và cấp trên không sợ nghe sự thật.</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proofErr w:type="gramStart"/>
      <w:r w:rsidRPr="002B5CF2">
        <w:rPr>
          <w:rFonts w:ascii="Times New Roman" w:eastAsia="Times New Roman" w:hAnsi="Times New Roman" w:cs="Times New Roman"/>
          <w:sz w:val="28"/>
          <w:szCs w:val="28"/>
        </w:rPr>
        <w:t>Thực hiện tốt công việc kiểm tra, kiểm soát.</w:t>
      </w:r>
      <w:proofErr w:type="gramEnd"/>
      <w:r w:rsidRPr="002B5CF2">
        <w:rPr>
          <w:rFonts w:ascii="Times New Roman" w:eastAsia="Times New Roman" w:hAnsi="Times New Roman" w:cs="Times New Roman"/>
          <w:sz w:val="28"/>
          <w:szCs w:val="28"/>
        </w:rPr>
        <w:t xml:space="preserve"> </w:t>
      </w:r>
      <w:proofErr w:type="gramStart"/>
      <w:r w:rsidRPr="002B5CF2">
        <w:rPr>
          <w:rFonts w:ascii="Times New Roman" w:eastAsia="Times New Roman" w:hAnsi="Times New Roman" w:cs="Times New Roman"/>
          <w:sz w:val="28"/>
          <w:szCs w:val="28"/>
        </w:rPr>
        <w:t>Muốn tốt, “phải đi tận nơi, xem tận chỗ”.</w:t>
      </w:r>
      <w:proofErr w:type="gramEnd"/>
      <w:r w:rsidRPr="002B5CF2">
        <w:rPr>
          <w:rFonts w:ascii="Times New Roman" w:eastAsia="Times New Roman" w:hAnsi="Times New Roman" w:cs="Times New Roman"/>
          <w:sz w:val="28"/>
          <w:szCs w:val="28"/>
        </w:rPr>
        <w:t xml:space="preserve"> Ngoài ra, hàng ngày qua đọc báo, đọc </w:t>
      </w:r>
      <w:proofErr w:type="gramStart"/>
      <w:r w:rsidRPr="002B5CF2">
        <w:rPr>
          <w:rFonts w:ascii="Times New Roman" w:eastAsia="Times New Roman" w:hAnsi="Times New Roman" w:cs="Times New Roman"/>
          <w:sz w:val="28"/>
          <w:szCs w:val="28"/>
        </w:rPr>
        <w:t>thư</w:t>
      </w:r>
      <w:proofErr w:type="gramEnd"/>
      <w:r w:rsidRPr="002B5CF2">
        <w:rPr>
          <w:rFonts w:ascii="Times New Roman" w:eastAsia="Times New Roman" w:hAnsi="Times New Roman" w:cs="Times New Roman"/>
          <w:sz w:val="28"/>
          <w:szCs w:val="28"/>
        </w:rPr>
        <w:t xml:space="preserve"> tiếp cán bộ, giảng viên nhân viên của trường theo lịch công tác định kỳ ngày giờ trong tuần gửi lên, thấy có những ý kiến hay, cần tiếp thu, những việc gấp cần giải quyết, </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Phong cách nêu gương, luôn khích lệ nhân viên giáo viên trong trường, qua các buổi họp giao ban hay  các buổi họp toàn trường, đồng thời cũng thể hiện rõ quyết tâm thực hiện xây dựng ngôi trường cao đẳng Lý Tự Trọng phát triển bân vững, tri thức, và vương tầm khu vực qua các chương  trình hành động cụ thể</w:t>
      </w:r>
      <w:r w:rsidR="008F2C05">
        <w:rPr>
          <w:rFonts w:ascii="Times New Roman" w:eastAsia="Times New Roman" w:hAnsi="Times New Roman" w:cs="Times New Roman"/>
          <w:sz w:val="28"/>
          <w:szCs w:val="28"/>
        </w:rPr>
        <w:t>, như biên soạn chương trình, tăng thê</w:t>
      </w:r>
      <w:r w:rsidRPr="002B5CF2">
        <w:rPr>
          <w:rFonts w:ascii="Times New Roman" w:eastAsia="Times New Roman" w:hAnsi="Times New Roman" w:cs="Times New Roman"/>
          <w:sz w:val="28"/>
          <w:szCs w:val="28"/>
        </w:rPr>
        <w:t>m các ngành nghề đáp ứng nhu cầu thị trường, liên kết với các công ty xí nghiệp vừa đào tạo thực tế khi tiếp cận công nghệ mới nơi doanh nghiệp,</w:t>
      </w:r>
      <w:r>
        <w:rPr>
          <w:rFonts w:ascii="Times New Roman" w:eastAsia="Times New Roman" w:hAnsi="Times New Roman" w:cs="Times New Roman"/>
          <w:sz w:val="28"/>
          <w:szCs w:val="28"/>
        </w:rPr>
        <w:t xml:space="preserve"> đồng thời cũng  tạo nhiều cơ hôi</w:t>
      </w:r>
      <w:r w:rsidRPr="002B5CF2">
        <w:rPr>
          <w:rFonts w:ascii="Times New Roman" w:eastAsia="Times New Roman" w:hAnsi="Times New Roman" w:cs="Times New Roman"/>
          <w:sz w:val="28"/>
          <w:szCs w:val="28"/>
        </w:rPr>
        <w:t>i cho các doanh nhân thành đạt từng là cựu sinh viên, nhân viên trường cùng tham gia nêu gương tốt, phấn đấu cho các thế hệ sinh viên học sinh tiếp bước.</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Phong cách diễn đạt</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proofErr w:type="gramStart"/>
      <w:r w:rsidRPr="002B5CF2">
        <w:rPr>
          <w:rFonts w:ascii="Times New Roman" w:eastAsia="Times New Roman" w:hAnsi="Times New Roman" w:cs="Times New Roman"/>
          <w:sz w:val="28"/>
          <w:szCs w:val="28"/>
        </w:rPr>
        <w:t>Cách nói, cách viết giản dị, cụ thể, thiết thực.</w:t>
      </w:r>
      <w:proofErr w:type="gramEnd"/>
      <w:r w:rsidRPr="002B5CF2">
        <w:rPr>
          <w:rFonts w:ascii="Times New Roman" w:eastAsia="Times New Roman" w:hAnsi="Times New Roman" w:cs="Times New Roman"/>
          <w:sz w:val="28"/>
          <w:szCs w:val="28"/>
        </w:rPr>
        <w:t xml:space="preserve"> Mục đích của nói và viết trở nên gần </w:t>
      </w:r>
      <w:proofErr w:type="gramStart"/>
      <w:r w:rsidRPr="002B5CF2">
        <w:rPr>
          <w:rFonts w:ascii="Times New Roman" w:eastAsia="Times New Roman" w:hAnsi="Times New Roman" w:cs="Times New Roman"/>
          <w:sz w:val="28"/>
          <w:szCs w:val="28"/>
        </w:rPr>
        <w:t>gũi</w:t>
      </w:r>
      <w:proofErr w:type="gramEnd"/>
      <w:r w:rsidRPr="002B5CF2">
        <w:rPr>
          <w:rFonts w:ascii="Times New Roman" w:eastAsia="Times New Roman" w:hAnsi="Times New Roman" w:cs="Times New Roman"/>
          <w:sz w:val="28"/>
          <w:szCs w:val="28"/>
        </w:rPr>
        <w:t xml:space="preserve">, dễ hiểu với tất cả mọi người. </w:t>
      </w:r>
      <w:proofErr w:type="gramStart"/>
      <w:r w:rsidRPr="002B5CF2">
        <w:rPr>
          <w:rFonts w:ascii="Times New Roman" w:eastAsia="Times New Roman" w:hAnsi="Times New Roman" w:cs="Times New Roman"/>
          <w:sz w:val="28"/>
          <w:szCs w:val="28"/>
        </w:rPr>
        <w:t>cách</w:t>
      </w:r>
      <w:proofErr w:type="gramEnd"/>
      <w:r w:rsidRPr="002B5CF2">
        <w:rPr>
          <w:rFonts w:ascii="Times New Roman" w:eastAsia="Times New Roman" w:hAnsi="Times New Roman" w:cs="Times New Roman"/>
          <w:sz w:val="28"/>
          <w:szCs w:val="28"/>
        </w:rPr>
        <w:t xml:space="preserve"> viết giản dị, cụ thể, thiết thực, phù hợp với trình độ nhận thức của người nghe, người đọc…</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 xml:space="preserve">Cách diễn đạt ngắn gọn, cô đọng, hàm súc, trong sáng và sinh động, có lượng thông tin cao, phong cách diễn đạt luôn luôn biến hóa, nhất quán mà đa dạng. </w:t>
      </w:r>
      <w:proofErr w:type="gramStart"/>
      <w:r w:rsidRPr="002B5CF2">
        <w:rPr>
          <w:rFonts w:ascii="Times New Roman" w:eastAsia="Times New Roman" w:hAnsi="Times New Roman" w:cs="Times New Roman"/>
          <w:sz w:val="28"/>
          <w:szCs w:val="28"/>
        </w:rPr>
        <w:t>các</w:t>
      </w:r>
      <w:proofErr w:type="gramEnd"/>
      <w:r w:rsidRPr="002B5CF2">
        <w:rPr>
          <w:rFonts w:ascii="Times New Roman" w:eastAsia="Times New Roman" w:hAnsi="Times New Roman" w:cs="Times New Roman"/>
          <w:sz w:val="28"/>
          <w:szCs w:val="28"/>
        </w:rPr>
        <w:t xml:space="preserve"> chương trình hành động của trường luôn được lãnh đạo trường thể hiện cụ thể từng bước, từng giai đoạn, từ  xây dựng cơ sở vật chất, theo từng khu vực, quy hoạch. Các bước xây dựng chương trình đào tạo, mở ngành nghề mới, đều </w:t>
      </w:r>
      <w:proofErr w:type="gramStart"/>
      <w:r w:rsidRPr="002B5CF2">
        <w:rPr>
          <w:rFonts w:ascii="Times New Roman" w:eastAsia="Times New Roman" w:hAnsi="Times New Roman" w:cs="Times New Roman"/>
          <w:sz w:val="28"/>
          <w:szCs w:val="28"/>
        </w:rPr>
        <w:t>được  lãnh</w:t>
      </w:r>
      <w:proofErr w:type="gramEnd"/>
      <w:r w:rsidRPr="002B5CF2">
        <w:rPr>
          <w:rFonts w:ascii="Times New Roman" w:eastAsia="Times New Roman" w:hAnsi="Times New Roman" w:cs="Times New Roman"/>
          <w:sz w:val="28"/>
          <w:szCs w:val="28"/>
        </w:rPr>
        <w:t xml:space="preserve"> đạo trường phổ biến ngắn gọn dể nghe dể tiếp thu, qua các lần sinh hoạt thời sự,họp toàn trường.</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Phong cách ứng xử</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proofErr w:type="gramStart"/>
      <w:r w:rsidRPr="002B5CF2">
        <w:rPr>
          <w:rFonts w:ascii="Times New Roman" w:eastAsia="Times New Roman" w:hAnsi="Times New Roman" w:cs="Times New Roman"/>
          <w:sz w:val="28"/>
          <w:szCs w:val="28"/>
        </w:rPr>
        <w:t>Khiêm tốn, nhã nhặn, lịch thiệp.</w:t>
      </w:r>
      <w:proofErr w:type="gramEnd"/>
      <w:r w:rsidRPr="002B5CF2">
        <w:rPr>
          <w:rFonts w:ascii="Times New Roman" w:eastAsia="Times New Roman" w:hAnsi="Times New Roman" w:cs="Times New Roman"/>
          <w:sz w:val="28"/>
          <w:szCs w:val="28"/>
        </w:rPr>
        <w:t xml:space="preserve"> Trong các cuộc tiếp xúc, luôn khiêm tốn, không bao giờ đặt mình cao hơn người khác, mà trái lại, luôn hòa nhã, quan tâm chu đáo đến những người có mặt chân tình lắng nghe nồng hậu, tự nhiên</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 xml:space="preserve">- Bản thân tôi sẽ tuyên truyền sâu rộng trong </w:t>
      </w:r>
      <w:r w:rsidR="008F2C05">
        <w:rPr>
          <w:rFonts w:ascii="Times New Roman" w:eastAsia="Times New Roman" w:hAnsi="Times New Roman" w:cs="Times New Roman"/>
          <w:sz w:val="28"/>
          <w:szCs w:val="28"/>
        </w:rPr>
        <w:t>học sinh sinh viên</w:t>
      </w:r>
      <w:r w:rsidRPr="002B5CF2">
        <w:rPr>
          <w:rFonts w:ascii="Times New Roman" w:eastAsia="Times New Roman" w:hAnsi="Times New Roman" w:cs="Times New Roman"/>
          <w:sz w:val="28"/>
          <w:szCs w:val="28"/>
        </w:rPr>
        <w:t xml:space="preserve">, người thân và cán bộ những vấn đề cấp thiết mà Nghị quyết đã nêu. </w:t>
      </w:r>
      <w:proofErr w:type="gramStart"/>
      <w:r w:rsidRPr="002B5CF2">
        <w:rPr>
          <w:rFonts w:ascii="Times New Roman" w:eastAsia="Times New Roman" w:hAnsi="Times New Roman" w:cs="Times New Roman"/>
          <w:sz w:val="28"/>
          <w:szCs w:val="28"/>
        </w:rPr>
        <w:t>xác</w:t>
      </w:r>
      <w:proofErr w:type="gramEnd"/>
      <w:r w:rsidRPr="002B5CF2">
        <w:rPr>
          <w:rFonts w:ascii="Times New Roman" w:eastAsia="Times New Roman" w:hAnsi="Times New Roman" w:cs="Times New Roman"/>
          <w:sz w:val="28"/>
          <w:szCs w:val="28"/>
        </w:rPr>
        <w:t xml:space="preserve"> định được trách nhiệm và nhiệm vụ của mình, luôn phấn đấu hoàn thành tốt nhiệm vụ được giao; Luôn học tập đổi mới theo đường lối chính sách của Đảng và Nhà nước.</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lastRenderedPageBreak/>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nghề nghiệp.</w:t>
      </w:r>
    </w:p>
    <w:p w:rsidR="002B5CF2" w:rsidRPr="002B5CF2" w:rsidRDefault="002B5CF2" w:rsidP="002B5CF2">
      <w:pPr>
        <w:shd w:val="clear" w:color="auto" w:fill="FFFFFF"/>
        <w:spacing w:after="0" w:line="240" w:lineRule="auto"/>
        <w:rPr>
          <w:rFonts w:ascii="Times New Roman" w:eastAsia="Times New Roman" w:hAnsi="Times New Roman" w:cs="Times New Roman"/>
          <w:sz w:val="28"/>
          <w:szCs w:val="28"/>
        </w:rPr>
      </w:pPr>
      <w:r w:rsidRPr="002B5CF2">
        <w:rPr>
          <w:rFonts w:ascii="Times New Roman" w:eastAsia="Times New Roman" w:hAnsi="Times New Roman" w:cs="Times New Roman"/>
          <w:sz w:val="28"/>
          <w:szCs w:val="28"/>
        </w:rPr>
        <w:t xml:space="preserve">- Trao đổi chuyên môn với đồng nghiệp, nghiên cứu tài liệu, dự các lớp bồi dưỡng chuyên môn để đạt hiệu quả cao hơn trong công tác. </w:t>
      </w:r>
      <w:proofErr w:type="gramStart"/>
      <w:r w:rsidRPr="002B5CF2">
        <w:rPr>
          <w:rFonts w:ascii="Times New Roman" w:eastAsia="Times New Roman" w:hAnsi="Times New Roman" w:cs="Times New Roman"/>
          <w:sz w:val="28"/>
          <w:szCs w:val="28"/>
        </w:rPr>
        <w:t>Luôn không ngừng học hỏi để có thể thích ứng với những thay đổi.</w:t>
      </w:r>
      <w:proofErr w:type="gramEnd"/>
      <w:r w:rsidRPr="002B5CF2">
        <w:rPr>
          <w:rFonts w:ascii="Times New Roman" w:eastAsia="Times New Roman" w:hAnsi="Times New Roman" w:cs="Times New Roman"/>
          <w:sz w:val="28"/>
          <w:szCs w:val="28"/>
        </w:rPr>
        <w:t xml:space="preserve"> </w:t>
      </w:r>
      <w:proofErr w:type="gramStart"/>
      <w:r w:rsidRPr="002B5CF2">
        <w:rPr>
          <w:rFonts w:ascii="Times New Roman" w:eastAsia="Times New Roman" w:hAnsi="Times New Roman" w:cs="Times New Roman"/>
          <w:sz w:val="28"/>
          <w:szCs w:val="28"/>
        </w:rPr>
        <w:t>Cố gắng phấn đấu trau dồi chuyên môn để có kiến thức chuyên môn sâu rộng nhằm hướng dẫn, phổ biến cho các giáo viên để toàn tập thể đạt được những kết quả tốt nhất.</w:t>
      </w:r>
      <w:proofErr w:type="gramEnd"/>
    </w:p>
    <w:p w:rsidR="002B5CF2" w:rsidRDefault="002B5CF2" w:rsidP="002B5CF2">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Câu 2: Qua nghiên cứu Nghị quyết trung ương 7 khóa XII, đồng chí nhận thức thế nào về công tác cán bộ và xây dựng đội </w:t>
      </w:r>
      <w:proofErr w:type="gramStart"/>
      <w:r>
        <w:rPr>
          <w:rFonts w:ascii="Times New Roman" w:eastAsia="Times New Roman" w:hAnsi="Times New Roman" w:cs="Times New Roman"/>
          <w:sz w:val="28"/>
          <w:szCs w:val="28"/>
        </w:rPr>
        <w:t>ngũ</w:t>
      </w:r>
      <w:proofErr w:type="gramEnd"/>
      <w:r>
        <w:rPr>
          <w:rFonts w:ascii="Times New Roman" w:eastAsia="Times New Roman" w:hAnsi="Times New Roman" w:cs="Times New Roman"/>
          <w:sz w:val="28"/>
          <w:szCs w:val="28"/>
        </w:rPr>
        <w:t xml:space="preserve"> cán bộ trong giai đoạn hiện nay.Liên hệ thực tiễn đơn vị</w:t>
      </w:r>
    </w:p>
    <w:p w:rsidR="001D6C84" w:rsidRDefault="009957BF" w:rsidP="006A2EE0">
      <w:pPr>
        <w:shd w:val="clear" w:color="auto" w:fill="FFFFFF"/>
        <w:spacing w:after="0" w:line="240" w:lineRule="auto"/>
        <w:rPr>
          <w:rFonts w:ascii="Times New Roman" w:eastAsia="Times New Roman" w:hAnsi="Times New Roman" w:cs="Times New Roman"/>
          <w:sz w:val="28"/>
          <w:szCs w:val="28"/>
        </w:rPr>
      </w:pPr>
      <w:r w:rsidRPr="009957BF">
        <w:rPr>
          <w:rFonts w:ascii="Times New Roman" w:eastAsia="Times New Roman" w:hAnsi="Times New Roman" w:cs="Times New Roman"/>
          <w:sz w:val="28"/>
          <w:szCs w:val="28"/>
        </w:rPr>
        <w:t xml:space="preserve">Sau khi học tập, quán triệt nội dung </w:t>
      </w:r>
      <w:r w:rsidR="008640D0">
        <w:rPr>
          <w:rFonts w:ascii="Times New Roman" w:eastAsia="Times New Roman" w:hAnsi="Times New Roman" w:cs="Times New Roman"/>
          <w:sz w:val="28"/>
          <w:szCs w:val="28"/>
        </w:rPr>
        <w:t>N</w:t>
      </w:r>
      <w:r w:rsidRPr="009957BF">
        <w:rPr>
          <w:rFonts w:ascii="Times New Roman" w:eastAsia="Times New Roman" w:hAnsi="Times New Roman" w:cs="Times New Roman"/>
          <w:sz w:val="28"/>
          <w:szCs w:val="28"/>
        </w:rPr>
        <w:t xml:space="preserve">ghị quyết trung ương 7 khoá XII, </w:t>
      </w:r>
    </w:p>
    <w:p w:rsidR="009957BF" w:rsidRPr="009957BF" w:rsidRDefault="006A2EE0" w:rsidP="009957BF">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Trong đó </w:t>
      </w:r>
      <w:r w:rsidR="009957BF" w:rsidRPr="009957BF">
        <w:rPr>
          <w:rFonts w:ascii="Times New Roman" w:eastAsia="Times New Roman" w:hAnsi="Times New Roman" w:cs="Times New Roman"/>
          <w:sz w:val="28"/>
          <w:szCs w:val="28"/>
        </w:rPr>
        <w:t>Nghị quyết </w:t>
      </w:r>
      <w:r w:rsidR="009957BF" w:rsidRPr="009957BF">
        <w:rPr>
          <w:rFonts w:ascii="Times New Roman" w:eastAsia="Times New Roman" w:hAnsi="Times New Roman" w:cs="Times New Roman"/>
          <w:b/>
          <w:bCs/>
          <w:sz w:val="28"/>
          <w:szCs w:val="28"/>
          <w:bdr w:val="none" w:sz="0" w:space="0" w:color="auto" w:frame="1"/>
        </w:rPr>
        <w:t>số 26-NQ/</w:t>
      </w:r>
      <w:r w:rsidR="009957BF" w:rsidRPr="009957BF">
        <w:rPr>
          <w:rFonts w:ascii="Times New Roman" w:eastAsia="Times New Roman" w:hAnsi="Times New Roman" w:cs="Times New Roman"/>
          <w:sz w:val="28"/>
          <w:szCs w:val="28"/>
        </w:rPr>
        <w:t xml:space="preserve"> Mục tiêu đến năm 2030 xây dựng được đội ngũ cán bộ, nhất là cấp chiến lược có phẩm chất, năng lực, uy tín, ngang tầm nhiệm vụ; đủ về số lượng, có chất lượng, cơ cấu phù hợp với chiến lược phát triển kinh tế - xã hội và bảo vệ Tổ quốc; bảo đảm sự chuyển tiếp liên tục, vững vàng giữa các thế hệ, đủ sức lãnh đạo đưa nước ta trở thành nước công nghiệp theo hướng hiện đại vào năm 2030 và tầm nhìn đến năm 2045 trở t</w:t>
      </w:r>
      <w:r>
        <w:rPr>
          <w:rFonts w:ascii="Times New Roman" w:eastAsia="Times New Roman" w:hAnsi="Times New Roman" w:cs="Times New Roman"/>
          <w:sz w:val="28"/>
          <w:szCs w:val="28"/>
        </w:rPr>
        <w:t>hành nước công nghiệp hiện đại,</w:t>
      </w:r>
    </w:p>
    <w:p w:rsidR="009957BF" w:rsidRPr="009957BF" w:rsidRDefault="009957BF" w:rsidP="009957BF">
      <w:pPr>
        <w:shd w:val="clear" w:color="auto" w:fill="FFFFFF"/>
        <w:spacing w:after="0" w:line="240" w:lineRule="auto"/>
        <w:rPr>
          <w:rFonts w:ascii="Times New Roman" w:eastAsia="Times New Roman" w:hAnsi="Times New Roman" w:cs="Times New Roman"/>
          <w:sz w:val="28"/>
          <w:szCs w:val="28"/>
        </w:rPr>
      </w:pPr>
      <w:r w:rsidRPr="009957BF">
        <w:rPr>
          <w:rFonts w:ascii="Times New Roman" w:eastAsia="Times New Roman" w:hAnsi="Times New Roman" w:cs="Times New Roman"/>
          <w:sz w:val="28"/>
          <w:szCs w:val="28"/>
        </w:rPr>
        <w:t xml:space="preserve">Nghị quyết số 26-NQ/TW đưa ra giải pháp nhằm thực hiện nhất quán việc bố trí bí </w:t>
      </w:r>
      <w:proofErr w:type="gramStart"/>
      <w:r w:rsidRPr="009957BF">
        <w:rPr>
          <w:rFonts w:ascii="Times New Roman" w:eastAsia="Times New Roman" w:hAnsi="Times New Roman" w:cs="Times New Roman"/>
          <w:sz w:val="28"/>
          <w:szCs w:val="28"/>
        </w:rPr>
        <w:t>thư</w:t>
      </w:r>
      <w:proofErr w:type="gramEnd"/>
      <w:r w:rsidRPr="009957BF">
        <w:rPr>
          <w:rFonts w:ascii="Times New Roman" w:eastAsia="Times New Roman" w:hAnsi="Times New Roman" w:cs="Times New Roman"/>
          <w:sz w:val="28"/>
          <w:szCs w:val="28"/>
        </w:rPr>
        <w:t xml:space="preserve"> cấp uỷ cấp tỉnh, cấp huyện không là người địa phương; khuyến khích thực hiện đối với các chức danh khác, nhất là chức danh chủ tịch UBND. Đề </w:t>
      </w:r>
      <w:proofErr w:type="gramStart"/>
      <w:r w:rsidRPr="009957BF">
        <w:rPr>
          <w:rFonts w:ascii="Times New Roman" w:eastAsia="Times New Roman" w:hAnsi="Times New Roman" w:cs="Times New Roman"/>
          <w:sz w:val="28"/>
          <w:szCs w:val="28"/>
        </w:rPr>
        <w:t>án</w:t>
      </w:r>
      <w:proofErr w:type="gramEnd"/>
      <w:r w:rsidRPr="009957BF">
        <w:rPr>
          <w:rFonts w:ascii="Times New Roman" w:eastAsia="Times New Roman" w:hAnsi="Times New Roman" w:cs="Times New Roman"/>
          <w:sz w:val="28"/>
          <w:szCs w:val="28"/>
        </w:rPr>
        <w:t xml:space="preserve"> cũng xác định việc kiểm soát quyền lực, siết chặt kỷ luật, kỷ cương trong công tác cán bộ và quản lý đội ngũ cán bộ là khâu đột phá. Cấp uỷ và uỷ ban kiểm tra các cấp tăng cường kiểm tra dấu hiệu </w:t>
      </w:r>
      <w:proofErr w:type="gramStart"/>
      <w:r w:rsidRPr="009957BF">
        <w:rPr>
          <w:rFonts w:ascii="Times New Roman" w:eastAsia="Times New Roman" w:hAnsi="Times New Roman" w:cs="Times New Roman"/>
          <w:sz w:val="28"/>
          <w:szCs w:val="28"/>
        </w:rPr>
        <w:t>vi</w:t>
      </w:r>
      <w:proofErr w:type="gramEnd"/>
      <w:r w:rsidRPr="009957BF">
        <w:rPr>
          <w:rFonts w:ascii="Times New Roman" w:eastAsia="Times New Roman" w:hAnsi="Times New Roman" w:cs="Times New Roman"/>
          <w:sz w:val="28"/>
          <w:szCs w:val="28"/>
        </w:rPr>
        <w:t xml:space="preserve"> phạm của cấp dưới và kịp thời xử lý.</w:t>
      </w:r>
    </w:p>
    <w:p w:rsidR="009957BF" w:rsidRPr="009957BF" w:rsidRDefault="009957BF" w:rsidP="009957BF">
      <w:pPr>
        <w:shd w:val="clear" w:color="auto" w:fill="FFFFFF"/>
        <w:spacing w:after="0" w:line="240" w:lineRule="auto"/>
        <w:rPr>
          <w:rFonts w:ascii="Times New Roman" w:eastAsia="Times New Roman" w:hAnsi="Times New Roman" w:cs="Times New Roman"/>
          <w:sz w:val="28"/>
          <w:szCs w:val="28"/>
        </w:rPr>
      </w:pPr>
      <w:r w:rsidRPr="009957BF">
        <w:rPr>
          <w:rFonts w:ascii="Times New Roman" w:eastAsia="Times New Roman" w:hAnsi="Times New Roman" w:cs="Times New Roman"/>
          <w:sz w:val="28"/>
          <w:szCs w:val="28"/>
        </w:rPr>
        <w:t>Đặc biệt chú trọng công tác giáo dục chính trị tư tưởng, đạo đức, lối sống cho cán bộ, đảng viên và thế hệ trẻ gắn với việc học tập và làm việc theo tư tưởng, đạo đức, phong cách Chủ tịch Hồ Chí Minh; đổi mới, nâng cao chất lượng, hiệu quả công tác cán bộ; tập trung xây dựng đội ngũ cán bộ cấp chiến lược, bí thư cấp ủy các cấp; kiểm soát, quản lý tốt đội ngũ cán bộ…</w:t>
      </w:r>
    </w:p>
    <w:p w:rsidR="000F71B8" w:rsidRDefault="000F71B8" w:rsidP="009957BF">
      <w:pPr>
        <w:rPr>
          <w:rFonts w:ascii="Times New Roman" w:hAnsi="Times New Roman" w:cs="Times New Roman"/>
          <w:sz w:val="28"/>
          <w:szCs w:val="28"/>
        </w:rPr>
      </w:pPr>
    </w:p>
    <w:p w:rsidR="000F71B8" w:rsidRPr="000F71B8" w:rsidRDefault="006A2EE0" w:rsidP="000F71B8">
      <w:pPr>
        <w:rPr>
          <w:rFonts w:ascii="Times New Roman" w:hAnsi="Times New Roman" w:cs="Times New Roman"/>
          <w:sz w:val="28"/>
          <w:szCs w:val="28"/>
        </w:rPr>
      </w:pPr>
      <w:r>
        <w:rPr>
          <w:rFonts w:ascii="Times New Roman" w:hAnsi="Times New Roman" w:cs="Times New Roman"/>
          <w:sz w:val="28"/>
          <w:szCs w:val="28"/>
        </w:rPr>
        <w:t xml:space="preserve">Riêng đối với thành phố Hồ Chí Minh thì </w:t>
      </w:r>
      <w:r w:rsidR="009957BF" w:rsidRPr="009957BF">
        <w:rPr>
          <w:rFonts w:ascii="Times New Roman" w:hAnsi="Times New Roman" w:cs="Times New Roman"/>
          <w:sz w:val="28"/>
          <w:szCs w:val="28"/>
        </w:rPr>
        <w:t>Nghị quyết số: 54/2017/QH14</w:t>
      </w:r>
      <w:r w:rsidR="000F71B8">
        <w:rPr>
          <w:rFonts w:ascii="Times New Roman" w:hAnsi="Times New Roman" w:cs="Times New Roman"/>
          <w:sz w:val="28"/>
          <w:szCs w:val="28"/>
        </w:rPr>
        <w:t>.</w:t>
      </w:r>
      <w:r w:rsidR="000F71B8" w:rsidRPr="000F71B8">
        <w:rPr>
          <w:rFonts w:ascii="Times New Roman" w:hAnsi="Times New Roman" w:cs="Times New Roman"/>
          <w:sz w:val="28"/>
          <w:szCs w:val="28"/>
        </w:rPr>
        <w:t xml:space="preserve">Trong nghị quyết </w:t>
      </w:r>
      <w:r>
        <w:rPr>
          <w:rFonts w:ascii="Times New Roman" w:hAnsi="Times New Roman" w:cs="Times New Roman"/>
          <w:sz w:val="28"/>
          <w:szCs w:val="28"/>
        </w:rPr>
        <w:t>này nêu rõ:</w:t>
      </w:r>
    </w:p>
    <w:p w:rsidR="000F71B8" w:rsidRPr="000F71B8" w:rsidRDefault="000F71B8" w:rsidP="000F71B8">
      <w:pPr>
        <w:pStyle w:val="NormalWeb"/>
        <w:spacing w:after="120" w:afterAutospacing="0"/>
        <w:rPr>
          <w:sz w:val="28"/>
          <w:szCs w:val="28"/>
        </w:rPr>
      </w:pPr>
      <w:r w:rsidRPr="000F71B8">
        <w:rPr>
          <w:sz w:val="28"/>
          <w:szCs w:val="28"/>
          <w:lang w:val="nl-NL"/>
        </w:rPr>
        <w:t>1. Chủ tịch Ủy ban nhân dân Thành phố được ủy quyền cho Chủ tịch Ủy ban nhân dân cấp huyện thực hiện một số nhiệm vụ, quyền hạn của Chủ tịch Ủy ban nhân dân Thành phố.</w:t>
      </w:r>
    </w:p>
    <w:p w:rsidR="000F71B8" w:rsidRPr="000F71B8" w:rsidRDefault="000F71B8" w:rsidP="000F71B8">
      <w:pPr>
        <w:pStyle w:val="NormalWeb"/>
        <w:spacing w:after="120" w:afterAutospacing="0"/>
        <w:rPr>
          <w:sz w:val="28"/>
          <w:szCs w:val="28"/>
        </w:rPr>
      </w:pPr>
      <w:r w:rsidRPr="000F71B8">
        <w:rPr>
          <w:sz w:val="28"/>
          <w:szCs w:val="28"/>
          <w:lang w:val="nl-NL"/>
        </w:rPr>
        <w:lastRenderedPageBreak/>
        <w:t>2. Ủy ban nhân dân Thành phố quy định các nhiệm vụ, quyền hạn mà Chủ tịch Ủy ban nhân dân cấp huyện được ủy quyền cho Chủ tịch Ủy ban nhân dân cấp xã thực hiện trong phạm vi nhiệm vụ, quyền hạn của Chủ tịch Ủy ban nhân dân cấp huyện; không được ủy quyền thực hiện nhiệm vụ, quyền hạn đã được Chủ tịch Ủy ban nhân dân Thành phố ủy quyền quy định tại khoản 1 Điều này.</w:t>
      </w:r>
    </w:p>
    <w:p w:rsidR="000F71B8" w:rsidRPr="000F71B8" w:rsidRDefault="000F71B8" w:rsidP="000F71B8">
      <w:pPr>
        <w:pStyle w:val="NormalWeb"/>
        <w:spacing w:after="120" w:afterAutospacing="0"/>
        <w:rPr>
          <w:sz w:val="28"/>
          <w:szCs w:val="28"/>
        </w:rPr>
      </w:pPr>
      <w:r w:rsidRPr="000F71B8">
        <w:rPr>
          <w:sz w:val="28"/>
          <w:szCs w:val="28"/>
          <w:lang w:val="nl-NL"/>
        </w:rPr>
        <w:t>3. Hội đồng nhân dân Thành phố được quyền quyết định bố trí ngân sách Thành phố để chi thu nhập bình quân tăng thêm cho cán bộ, công chức, viên chức thuộc khu vực quản lý nhà nước, tổ chức chính trị, tổ chức chính trị - xã hội và đơn vị sự nghiệp công lập do Thành phố quản lý theo hiệu quả công việc ngoài việc thực hiện chi trả thu nhập tăng thêm theo quy định của pháp luật hiện hành về cơ chế tự chủ tài chính đối với cơ quan hành chính, đơn vị sự nghiệp công lập, với mức không quá 1,8 lần mức lương ngạch bậc, chức vụ. Mức thu nhập cho các chuyên gia, nhà khoa học, tài năng đặc biệt của Thành phố do Hội đồng nhân dân Thành phố quy định.</w:t>
      </w:r>
    </w:p>
    <w:p w:rsidR="000F71B8" w:rsidRPr="000F71B8" w:rsidRDefault="000F71B8" w:rsidP="000F71B8">
      <w:pPr>
        <w:pStyle w:val="NormalWeb"/>
        <w:spacing w:after="120" w:afterAutospacing="0"/>
        <w:rPr>
          <w:sz w:val="28"/>
          <w:szCs w:val="28"/>
        </w:rPr>
      </w:pPr>
      <w:r w:rsidRPr="000F71B8">
        <w:rPr>
          <w:sz w:val="28"/>
          <w:szCs w:val="28"/>
          <w:lang w:val="nl-NL"/>
        </w:rPr>
        <w:t>4. Ủy ban nhân dân Thành phố được quyền điều chỉnh tên gọi, chức năng, nhiệm vụ các phòng thuộc các cơ quan chuyên môn thuộc Ủy ban nhân dân Thành phố để phù hợp với đặc điểm của Thành phố.</w:t>
      </w:r>
    </w:p>
    <w:p w:rsidR="000F71B8" w:rsidRDefault="000F71B8" w:rsidP="000F71B8">
      <w:pPr>
        <w:pStyle w:val="NormalWeb"/>
        <w:spacing w:after="120" w:afterAutospacing="0"/>
        <w:rPr>
          <w:sz w:val="28"/>
          <w:szCs w:val="28"/>
          <w:lang w:val="nl-NL"/>
        </w:rPr>
      </w:pPr>
      <w:r w:rsidRPr="000F71B8">
        <w:rPr>
          <w:sz w:val="28"/>
          <w:szCs w:val="28"/>
          <w:lang w:val="nl-NL"/>
        </w:rPr>
        <w:t xml:space="preserve">5. Việc thực hiện các quy định tại khoản 3 và khoản 4 Điều này phải gắn với việc sắp xếp bộ máy tổ chức, tinh giản biên chế, cải cách tiền lương theo chủ trương </w:t>
      </w:r>
    </w:p>
    <w:p w:rsidR="000F71B8" w:rsidRDefault="000F71B8" w:rsidP="000F71B8">
      <w:pPr>
        <w:pStyle w:val="NormalWeb"/>
        <w:spacing w:after="120" w:afterAutospacing="0"/>
        <w:rPr>
          <w:sz w:val="28"/>
          <w:szCs w:val="28"/>
          <w:lang w:val="nl-NL"/>
        </w:rPr>
      </w:pPr>
      <w:r>
        <w:rPr>
          <w:sz w:val="28"/>
          <w:szCs w:val="28"/>
          <w:lang w:val="nl-NL"/>
        </w:rPr>
        <w:t xml:space="preserve"> Trong phần nghi quyết này các mục thể hiện rõ cơ chế đặc thù của 1 thành phố là đầu tàu kinh tế cho cả nước khi  nộp ngân sách quốc gia chiếm gần 30% trong tổng số nguồn thu cả nước. Tuy nhiên thành phố vẫn chỉ trong giai đoạn đầu của cơ chế  đặc thù trong hoạt động.</w:t>
      </w:r>
      <w:r w:rsidR="00376D84">
        <w:rPr>
          <w:sz w:val="28"/>
          <w:szCs w:val="28"/>
          <w:lang w:val="nl-NL"/>
        </w:rPr>
        <w:t xml:space="preserve"> Thành phố Hồ Chí Minh là nơi hội tụ các nguồn lực, từ tài lực, nhân lực đến điều kiện giao thương khá thuận lợi, có cảng biển gần, các khu công nghiệp lâu năm, là nơi thu hút đầu tư nước ngoài cao, vì vậy thành phố rất cần 1 cơ chế đặc thù riêng để tự cỏi trói, tự tháo gỡ các vướng mắc vè thủ tục hành chính, pháp lý. Khi có cơ chế đặc thù, thành phố sẽ chủ động trong cải cách tiền lương, giảm bớt thủ tục hành chính, chi tiêu phân bổ ngân sách hợp lý. Đồng thời định mức tiền lương hợp lý cho đội ngũ nhân lực  giàu chất xám, kích thích tiềm năng sáng tạo và năng lực. Nguồn lực về con người trình độ cao là một lợi thế cạnh tranh </w:t>
      </w:r>
      <w:r w:rsidR="00903EDE">
        <w:rPr>
          <w:sz w:val="28"/>
          <w:szCs w:val="28"/>
          <w:lang w:val="nl-NL"/>
        </w:rPr>
        <w:t>không chỉ trong cả nước mà vươn</w:t>
      </w:r>
      <w:r w:rsidR="00376D84">
        <w:rPr>
          <w:sz w:val="28"/>
          <w:szCs w:val="28"/>
          <w:lang w:val="nl-NL"/>
        </w:rPr>
        <w:t xml:space="preserve"> tầm trong khu vực đông nam á.</w:t>
      </w:r>
      <w:r w:rsidR="00903EDE">
        <w:rPr>
          <w:sz w:val="28"/>
          <w:szCs w:val="28"/>
          <w:lang w:val="nl-NL"/>
        </w:rPr>
        <w:t>Vì vậy khi thành phố Hồ Chí Minh có được 1 cơ chế đặc thù để hoạt động và lãnh đạo, đó là thắng lợi của không chỉ cơ quan đứng đầu thành phố, mà là thắng lợi chung của cả toàn bộ nhân dân thành phố Hồ Chí Minh.</w:t>
      </w:r>
    </w:p>
    <w:p w:rsidR="006A2EE0" w:rsidRDefault="006A2EE0" w:rsidP="000F71B8">
      <w:pPr>
        <w:pStyle w:val="NormalWeb"/>
        <w:spacing w:after="120" w:afterAutospacing="0"/>
        <w:rPr>
          <w:sz w:val="28"/>
          <w:szCs w:val="28"/>
          <w:lang w:val="nl-NL"/>
        </w:rPr>
      </w:pPr>
      <w:r>
        <w:rPr>
          <w:sz w:val="28"/>
          <w:szCs w:val="28"/>
          <w:lang w:val="nl-NL"/>
        </w:rPr>
        <w:lastRenderedPageBreak/>
        <w:t>Công tác cán bộ trong giai đoạn hiện nay, cũng đã có nhiều chuyển biến tích cực, đội ngũ cán bộ có tư tưởng phẩm chất chính trị tốt, năng lực chuyên môn cao, khả năng ngoại ngữ cũng được nâng tầm, Việc bố trí luân chuyển cán bộ theo nhiệm kỳ làm tương đối tốt, tránh tình trạng cục bộ địa phương, công tác cán bộ có nhiều điểm mới, các ứng viên cho các vị trí chủ chốt được chọn lựa và qua thi tuyển</w:t>
      </w:r>
      <w:r w:rsidR="008640D0">
        <w:rPr>
          <w:sz w:val="28"/>
          <w:szCs w:val="28"/>
          <w:lang w:val="nl-NL"/>
        </w:rPr>
        <w:t xml:space="preserve">. </w:t>
      </w:r>
      <w:r>
        <w:rPr>
          <w:sz w:val="28"/>
          <w:szCs w:val="28"/>
          <w:lang w:val="nl-NL"/>
        </w:rPr>
        <w:t xml:space="preserve">Tuy là bước đầu chưa đại trà nhân rộng nhưng cũng là mọt sự chuyển biến mạnh trong giai đoạn hiện nay. Cách làm này  sẽ dân chủ, chọn được người tài,, có tâm huyết, và cũng qua đó nhìn nhận rõ năng lực hay khuyết điểm để tu dưỡng thêm hay sửa chữa phấn đấu. </w:t>
      </w:r>
    </w:p>
    <w:p w:rsidR="006A2EE0" w:rsidRDefault="006A2EE0" w:rsidP="000F71B8">
      <w:pPr>
        <w:pStyle w:val="NormalWeb"/>
        <w:spacing w:after="120" w:afterAutospacing="0"/>
        <w:rPr>
          <w:sz w:val="28"/>
          <w:szCs w:val="28"/>
          <w:lang w:val="nl-NL"/>
        </w:rPr>
      </w:pPr>
      <w:r>
        <w:rPr>
          <w:sz w:val="28"/>
          <w:szCs w:val="28"/>
          <w:lang w:val="nl-NL"/>
        </w:rPr>
        <w:t>Riêng đối với bản thân là người công tác tại trường cao đẳng Lý Tự Trọng, trong thời gian qua, công tác cán bộ, và quy hoạch cán bộ nguồn làm khá tốt, luôn có sự kế thừa, bồi dưỡng, khuyến khích học tập nâng cao nghiệp vụ chuyên môn,</w:t>
      </w:r>
    </w:p>
    <w:p w:rsidR="006A2EE0" w:rsidRDefault="006A2EE0" w:rsidP="000F71B8">
      <w:pPr>
        <w:pStyle w:val="NormalWeb"/>
        <w:spacing w:after="120" w:afterAutospacing="0"/>
        <w:rPr>
          <w:sz w:val="28"/>
          <w:szCs w:val="28"/>
          <w:lang w:val="nl-NL"/>
        </w:rPr>
      </w:pPr>
      <w:r>
        <w:rPr>
          <w:sz w:val="28"/>
          <w:szCs w:val="28"/>
          <w:lang w:val="nl-NL"/>
        </w:rPr>
        <w:t xml:space="preserve"> Đội ngũ nhân sự và các phòng ban được sắp xếp lại gọn gàng, từng bước hợp lý và chuyên hơn trong công việc</w:t>
      </w:r>
      <w:r w:rsidR="008640D0">
        <w:rPr>
          <w:sz w:val="28"/>
          <w:szCs w:val="28"/>
          <w:lang w:val="nl-NL"/>
        </w:rPr>
        <w:t>. Lãnh đạo trường luôn đặt chỉ tiêu phấn đấu cho các vị trí cán bộ chủ chốt của trường qua việc nâng cao trình độ thu hút người tài, tâm huyết. Tích cực theo chủ trương, mục tiêu xây dựng trường Lý Tự Trọng.</w:t>
      </w:r>
    </w:p>
    <w:p w:rsidR="00903EDE" w:rsidRDefault="008640D0" w:rsidP="008640D0">
      <w:pPr>
        <w:pStyle w:val="NormalWeb"/>
        <w:spacing w:after="120" w:afterAutospacing="0"/>
        <w:jc w:val="right"/>
        <w:rPr>
          <w:sz w:val="28"/>
          <w:szCs w:val="28"/>
          <w:lang w:val="nl-NL"/>
        </w:rPr>
      </w:pPr>
      <w:r>
        <w:rPr>
          <w:sz w:val="28"/>
          <w:szCs w:val="28"/>
          <w:lang w:val="nl-NL"/>
        </w:rPr>
        <w:t>Tân bình, ngày 28/07/2018</w:t>
      </w:r>
    </w:p>
    <w:p w:rsidR="008640D0" w:rsidRDefault="008640D0" w:rsidP="008640D0">
      <w:pPr>
        <w:pStyle w:val="NormalWeb"/>
        <w:spacing w:after="120" w:afterAutospacing="0"/>
        <w:ind w:left="5760" w:firstLine="720"/>
        <w:jc w:val="center"/>
        <w:rPr>
          <w:sz w:val="28"/>
          <w:szCs w:val="28"/>
          <w:lang w:val="nl-NL"/>
        </w:rPr>
      </w:pPr>
      <w:r>
        <w:rPr>
          <w:sz w:val="28"/>
          <w:szCs w:val="28"/>
          <w:lang w:val="nl-NL"/>
        </w:rPr>
        <w:t>Người viết</w:t>
      </w:r>
    </w:p>
    <w:p w:rsidR="00903EDE" w:rsidRDefault="00903EDE" w:rsidP="000F71B8">
      <w:pPr>
        <w:pStyle w:val="NormalWeb"/>
        <w:spacing w:after="120" w:afterAutospacing="0"/>
        <w:rPr>
          <w:sz w:val="28"/>
          <w:szCs w:val="28"/>
          <w:lang w:val="nl-NL"/>
        </w:rPr>
      </w:pPr>
    </w:p>
    <w:p w:rsidR="000F71B8" w:rsidRPr="000F71B8" w:rsidRDefault="000F71B8" w:rsidP="000F71B8">
      <w:pPr>
        <w:pStyle w:val="NormalWeb"/>
        <w:spacing w:after="120" w:afterAutospacing="0"/>
        <w:rPr>
          <w:sz w:val="28"/>
          <w:szCs w:val="28"/>
        </w:rPr>
      </w:pPr>
    </w:p>
    <w:p w:rsidR="000F71B8" w:rsidRPr="000F71B8" w:rsidRDefault="000F71B8" w:rsidP="009957BF">
      <w:pPr>
        <w:rPr>
          <w:rFonts w:ascii="Times New Roman" w:hAnsi="Times New Roman" w:cs="Times New Roman"/>
          <w:sz w:val="28"/>
          <w:szCs w:val="28"/>
        </w:rPr>
      </w:pPr>
    </w:p>
    <w:sectPr w:rsidR="000F71B8" w:rsidRPr="000F71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7BF"/>
    <w:rsid w:val="000F71B8"/>
    <w:rsid w:val="001D6C84"/>
    <w:rsid w:val="002B5CF2"/>
    <w:rsid w:val="00376D84"/>
    <w:rsid w:val="006A2EE0"/>
    <w:rsid w:val="006A5275"/>
    <w:rsid w:val="008640D0"/>
    <w:rsid w:val="008F2C05"/>
    <w:rsid w:val="00903EDE"/>
    <w:rsid w:val="009957BF"/>
    <w:rsid w:val="00A76222"/>
    <w:rsid w:val="00DF3DE8"/>
    <w:rsid w:val="00F633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57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71B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57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71B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1579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6</Pages>
  <Words>2097</Words>
  <Characters>11955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6</cp:revision>
  <dcterms:created xsi:type="dcterms:W3CDTF">2018-07-27T19:00:00Z</dcterms:created>
  <dcterms:modified xsi:type="dcterms:W3CDTF">2018-07-27T20:35:00Z</dcterms:modified>
</cp:coreProperties>
</file>